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AE1AE8" w14:paraId="3BF72D1F" w14:textId="77777777" w:rsidTr="0043441C">
        <w:tc>
          <w:tcPr>
            <w:tcW w:w="10768" w:type="dxa"/>
            <w:gridSpan w:val="4"/>
          </w:tcPr>
          <w:p w14:paraId="617460B4" w14:textId="30C94EF8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</w:t>
            </w:r>
            <w:proofErr w:type="spellStart"/>
            <w:r w:rsidR="001D4FB4" w:rsidRPr="00AE1AE8"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 w:rsidR="001D4FB4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“Unità di raccordo tra </w:t>
            </w:r>
            <w:r w:rsidR="00220327" w:rsidRPr="00AE1AE8">
              <w:rPr>
                <w:rFonts w:ascii="Book Antiqua" w:hAnsi="Book Antiqua" w:cs="Arial"/>
                <w:b/>
                <w:sz w:val="20"/>
                <w:szCs w:val="20"/>
              </w:rPr>
              <w:t>l’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età antica e medievale”</w:t>
            </w:r>
          </w:p>
          <w:p w14:paraId="48AECB5B" w14:textId="5013218A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Storia</w:t>
            </w:r>
            <w:r w:rsidR="006615F9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74BC4676" w14:textId="2D3EB3F5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75E805FD" w14:textId="5666C1B9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13AB51E" w14:textId="61C04BF3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ettembre-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o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ttobre-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n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AED19A5" w14:textId="77777777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1.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4FD8736" w14:textId="48AF1793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2. Usare le conoscenze e le abilità per orientarsi nella complessità del presente, comprende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re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opinioni e culture diverse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</w:p>
          <w:p w14:paraId="6D390C43" w14:textId="289A07E8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ed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europea</w:t>
            </w:r>
            <w:r w:rsidR="0052694A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nella loro periodizzazione, operando confronti tra le varie epoche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, culture e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i vari ambienti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</w:p>
          <w:p w14:paraId="3EBAA843" w14:textId="4E7673A8" w:rsidR="00DA734F" w:rsidRPr="00AE1AE8" w:rsidRDefault="00DA734F" w:rsidP="00DE681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re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collegamenti,</w:t>
            </w:r>
            <w:r w:rsidR="0052694A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utilizzando un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linguaggio specifico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11241C5" w14:textId="032F0143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D50186B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13D4C46" w14:textId="77777777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118A9186" w14:textId="44C599BD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6BA7C279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BABEF36" w14:textId="1DDC7B7E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E7A5B07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FB4848" w14:textId="2702F59C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79521E3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C1DBD63" w14:textId="6315C810" w:rsidR="00DA734F" w:rsidRPr="00AE1AE8" w:rsidRDefault="00D67D47" w:rsidP="00D67D4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</w:t>
            </w:r>
            <w:r w:rsidR="00DA734F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</w:tc>
      </w:tr>
      <w:tr w:rsidR="00DA734F" w:rsidRPr="00AE1AE8" w14:paraId="4FB21543" w14:textId="77777777" w:rsidTr="0043441C">
        <w:tc>
          <w:tcPr>
            <w:tcW w:w="10768" w:type="dxa"/>
            <w:gridSpan w:val="4"/>
          </w:tcPr>
          <w:p w14:paraId="148AD3E8" w14:textId="257772AC" w:rsidR="00DA734F" w:rsidRPr="00AE1AE8" w:rsidRDefault="00AE2477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AB6647" w:rsidRPr="00AB6647">
              <w:rPr>
                <w:rFonts w:ascii="Book Antiqua" w:hAnsi="Book Antiqua" w:cs="Arial"/>
                <w:sz w:val="20"/>
                <w:szCs w:val="20"/>
              </w:rPr>
              <w:t>Cenni di storia e civiltà antica</w:t>
            </w:r>
            <w:r w:rsidR="00AB6647">
              <w:rPr>
                <w:rFonts w:ascii="Book Antiqua" w:hAnsi="Book Antiqua" w:cs="Arial"/>
                <w:b/>
                <w:sz w:val="20"/>
                <w:szCs w:val="20"/>
              </w:rPr>
              <w:t>,</w:t>
            </w:r>
            <w:r w:rsidR="00AB6647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DA734F" w:rsidRPr="00AE1AE8">
              <w:rPr>
                <w:rFonts w:ascii="Book Antiqua" w:hAnsi="Book Antiqua" w:cs="Arial"/>
                <w:bCs/>
                <w:sz w:val="20"/>
                <w:szCs w:val="20"/>
              </w:rPr>
              <w:t>la diffusione del cristianesimo, il crollo dell’Impero Romano, l’Impero Bizantino, i Longobardi, la civiltà islamica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2CF0365C" w14:textId="77777777" w:rsidR="00DA734F" w:rsidRPr="00AE1AE8" w:rsidRDefault="00DA734F" w:rsidP="00DA734F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09630FA6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usare la linea del tempo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o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e 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nel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tempo; fissare i concetti chiave; riconoscere i rapporti di causa-effetto; riconoscere e utilizzare le fonti; leggere i documenti storici; usare</w:t>
            </w:r>
            <w:r w:rsidR="004D7E7B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 e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interpretare le mappe geo-storiche;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 e BL</w:t>
            </w:r>
            <w:r w:rsidR="00466EF2" w:rsidRPr="00AE1AE8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626F3F70" w14:textId="77777777" w:rsidTr="0043441C">
        <w:tc>
          <w:tcPr>
            <w:tcW w:w="4957" w:type="dxa"/>
          </w:tcPr>
          <w:p w14:paraId="6A37736F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46B652E2" w14:textId="77777777" w:rsidTr="0043441C">
        <w:tc>
          <w:tcPr>
            <w:tcW w:w="4957" w:type="dxa"/>
          </w:tcPr>
          <w:p w14:paraId="3AC2C79A" w14:textId="251A658D" w:rsidR="006E2FD8" w:rsidRPr="00AE1AE8" w:rsidRDefault="00EF285C" w:rsidP="00EF285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T</w:t>
            </w:r>
            <w:r w:rsidR="00853C87" w:rsidRPr="00AE1AE8">
              <w:rPr>
                <w:rFonts w:ascii="Book Antiqua" w:hAnsi="Book Antiqua" w:cs="Arial"/>
                <w:lang w:eastAsia="it-IT"/>
              </w:rPr>
              <w:t>esti</w:t>
            </w:r>
            <w:r w:rsidRPr="00AE1AE8">
              <w:rPr>
                <w:rFonts w:ascii="Book Antiqua" w:hAnsi="Book Antiqua" w:cs="Arial"/>
                <w:lang w:eastAsia="it-IT"/>
              </w:rPr>
              <w:t xml:space="preserve"> e documenti</w:t>
            </w:r>
            <w:r w:rsidR="00853C87" w:rsidRPr="00AE1AE8">
              <w:rPr>
                <w:rFonts w:ascii="Book Antiqua" w:hAnsi="Book Antiqua" w:cs="Arial"/>
                <w:lang w:eastAsia="it-IT"/>
              </w:rPr>
              <w:t>, utilizzando conoscenze selezionate da fonti di informazione diverse, manualistiche e non, cartacee e digitali</w:t>
            </w:r>
          </w:p>
          <w:p w14:paraId="57AB4F7B" w14:textId="77C2E6CC" w:rsidR="00DA734F" w:rsidRPr="00AE1AE8" w:rsidRDefault="00DA734F" w:rsidP="00EF285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La storia locale in relazione con la storia italiana</w:t>
            </w:r>
            <w:r w:rsidR="007B2EB5" w:rsidRPr="00AE1AE8">
              <w:rPr>
                <w:rFonts w:ascii="Book Antiqua" w:hAnsi="Book Antiqua" w:cs="Arial"/>
                <w:lang w:eastAsia="it-IT"/>
              </w:rPr>
              <w:t xml:space="preserve"> ed </w:t>
            </w:r>
            <w:r w:rsidRPr="00AE1AE8">
              <w:rPr>
                <w:rFonts w:ascii="Book Antiqua" w:hAnsi="Book Antiqua" w:cs="Arial"/>
                <w:lang w:eastAsia="it-IT"/>
              </w:rPr>
              <w:t>europea</w:t>
            </w:r>
            <w:r w:rsidR="007B2EB5" w:rsidRPr="00AE1AE8">
              <w:rPr>
                <w:rFonts w:ascii="Book Antiqua" w:hAnsi="Book Antiqua" w:cs="Arial"/>
                <w:lang w:eastAsia="it-IT"/>
              </w:rPr>
              <w:t>.</w:t>
            </w:r>
          </w:p>
          <w:p w14:paraId="6214F9CC" w14:textId="15A3C13D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aspetti e strutture dei processi storici italiani</w:t>
            </w:r>
            <w:r w:rsidR="00850AB8" w:rsidRPr="00AE1AE8">
              <w:rPr>
                <w:rFonts w:ascii="Book Antiqua" w:hAnsi="Book Antiqua" w:cs="Arial"/>
                <w:lang w:eastAsia="it-IT"/>
              </w:rPr>
              <w:t xml:space="preserve"> ed </w:t>
            </w:r>
            <w:r w:rsidRPr="00AE1AE8">
              <w:rPr>
                <w:rFonts w:ascii="Book Antiqua" w:hAnsi="Book Antiqua" w:cs="Arial"/>
                <w:lang w:eastAsia="it-IT"/>
              </w:rPr>
              <w:t>europei</w:t>
            </w:r>
          </w:p>
          <w:p w14:paraId="59BFF853" w14:textId="77777777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34A6739A" w14:textId="77777777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70ADA08D" w14:textId="054004CF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La storia locale in relazione con la storia italiana</w:t>
            </w:r>
            <w:r w:rsidR="00171BBC" w:rsidRPr="00AE1AE8">
              <w:rPr>
                <w:rFonts w:ascii="Book Antiqua" w:hAnsi="Book Antiqua" w:cs="Arial"/>
                <w:lang w:eastAsia="it-IT"/>
              </w:rPr>
              <w:t xml:space="preserve"> ed</w:t>
            </w:r>
            <w:r w:rsidRPr="00AE1AE8">
              <w:rPr>
                <w:rFonts w:ascii="Book Antiqua" w:hAnsi="Book Antiqua" w:cs="Arial"/>
                <w:lang w:eastAsia="it-IT"/>
              </w:rPr>
              <w:t xml:space="preserve"> europea</w:t>
            </w:r>
            <w:r w:rsidR="00171BBC" w:rsidRPr="00AE1AE8">
              <w:rPr>
                <w:rFonts w:ascii="Book Antiqua" w:hAnsi="Book Antiqua" w:cs="Arial"/>
                <w:lang w:eastAsia="it-IT"/>
              </w:rPr>
              <w:t>.</w:t>
            </w:r>
          </w:p>
          <w:p w14:paraId="60E19D47" w14:textId="4FF5379C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2490944B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5995CA26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627909E4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4A5B94B8" w14:textId="587D53DB" w:rsidR="00DA734F" w:rsidRPr="00AE1AE8" w:rsidRDefault="00636EE6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1843" w:type="dxa"/>
            <w:vMerge/>
          </w:tcPr>
          <w:p w14:paraId="36652E36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385C0C7A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AE1AE8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3E57857E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AE1AE8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AE1AE8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AE1AE8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AE1AE8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3E253B3" w14:textId="2CCBE855" w:rsidR="0047720B" w:rsidRPr="00AE1AE8" w:rsidRDefault="00626642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Elaborazione e costruzione di una linea del tempo, con la ricostruzione delle tappe storiche più importanti.</w:t>
            </w:r>
          </w:p>
          <w:p w14:paraId="259CC7DE" w14:textId="77777777" w:rsidR="00626642" w:rsidRPr="00AE1AE8" w:rsidRDefault="00626642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1933F0C7" w:rsidR="00DA734F" w:rsidRPr="00AE1AE8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814FF7" w:rsidRPr="00AE1AE8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AE1AE8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AE1AE8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AE1AE8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AE1AE8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AE1AE8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AE1AE8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AE1AE8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22A6867D" w:rsidR="003B3742" w:rsidRPr="00AE1AE8" w:rsidRDefault="003B3742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404A97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="008B79B1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, </w:t>
            </w: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DA734F" w:rsidRPr="00AE1AE8" w14:paraId="534C1C28" w14:textId="77777777" w:rsidTr="00CF5AA8">
        <w:tc>
          <w:tcPr>
            <w:tcW w:w="7650" w:type="dxa"/>
            <w:gridSpan w:val="3"/>
          </w:tcPr>
          <w:p w14:paraId="26D9825B" w14:textId="77777777" w:rsidR="00DA734F" w:rsidRPr="00AE1AE8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AE1AE8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7345DE" w14:textId="69822068" w:rsidR="00DA734F" w:rsidRPr="00AE1AE8" w:rsidRDefault="00DA734F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AE1AE8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AE1AE8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attività.</w:t>
            </w:r>
          </w:p>
        </w:tc>
      </w:tr>
      <w:tr w:rsidR="00DA734F" w:rsidRPr="00AE1AE8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AE1AE8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AE1AE8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89E59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B2F9845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BF16409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AAA49DD" w14:textId="6D5C734E" w:rsidR="00930C22" w:rsidRPr="00AE1AE8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3751E664" w14:textId="36A99213" w:rsidR="00E375D6" w:rsidRPr="00AE1AE8" w:rsidRDefault="00C67DF5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</w:rPr>
              <w:t>U</w:t>
            </w:r>
            <w:r w:rsidR="00E375D6" w:rsidRPr="00AE1AE8">
              <w:rPr>
                <w:rFonts w:ascii="Book Antiqua" w:hAnsi="Book Antiqua" w:cs="Arial"/>
              </w:rPr>
              <w:t>sare fonti di diverso tipo (documentarie, iconografiche, narrative, materiali, orali, digitali, ecc.) per produrre conoscenze su temi definiti</w:t>
            </w:r>
          </w:p>
          <w:p w14:paraId="5C00655D" w14:textId="77777777" w:rsidR="00E375D6" w:rsidRPr="00AE1AE8" w:rsidRDefault="00E375D6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63D953A" w14:textId="77777777" w:rsidR="00E375D6" w:rsidRPr="00AE1AE8" w:rsidRDefault="00E375D6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F0A51F7" w14:textId="1902F861" w:rsidR="00946EF9" w:rsidRPr="00AE1AE8" w:rsidRDefault="00E375D6" w:rsidP="00C67DF5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E1AE8"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71E0939A" w14:textId="3B1F0EEF" w:rsidR="00930C22" w:rsidRPr="00AE1AE8" w:rsidRDefault="00C67DF5" w:rsidP="0043441C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E1AE8">
              <w:rPr>
                <w:rFonts w:ascii="Book Antiqua" w:hAnsi="Book Antiqua" w:cs="Arial"/>
              </w:rPr>
              <w:t>saper scandire il passaggio da un’epoca storica all’altra</w:t>
            </w:r>
          </w:p>
        </w:tc>
      </w:tr>
      <w:tr w:rsidR="00C336D0" w:rsidRPr="00AE1AE8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AE1AE8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AE1AE8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AE1AE8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AE1AE8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AE1AE8">
              <w:rPr>
                <w:rFonts w:ascii="Book Antiqua" w:hAnsi="Book Antiqua" w:cs="Arial"/>
                <w:lang w:eastAsia="it-IT"/>
              </w:rPr>
              <w:t>MEET</w:t>
            </w:r>
            <w:r w:rsidR="007809F2" w:rsidRPr="00AE1AE8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AE1AE8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AE1AE8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AE1AE8">
              <w:rPr>
                <w:rFonts w:ascii="Book Antiqua" w:hAnsi="Book Antiqua"/>
                <w:lang w:eastAsia="it-IT"/>
              </w:rPr>
              <w:t>;</w:t>
            </w:r>
            <w:r w:rsidRPr="00AE1AE8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AE1AE8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AE1AE8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AE1AE8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AE1AE8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AE1AE8">
              <w:rPr>
                <w:rFonts w:ascii="Book Antiqua" w:hAnsi="Book Antiqua"/>
                <w:lang w:eastAsia="it-IT"/>
              </w:rPr>
              <w:t>;</w:t>
            </w:r>
          </w:p>
          <w:p w14:paraId="53C56DDA" w14:textId="40221C0F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AE1AE8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AE1AE8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AE1AE8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AE1AE8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AE1AE8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AE1AE8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AE1AE8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AE1AE8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AE1AE8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AE1AE8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AE1AE8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AE1AE8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AE1AE8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AE1AE8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AE1AE8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AE1AE8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AE1AE8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47B0A007" w14:textId="77777777" w:rsidR="001E2726" w:rsidRDefault="001E2726" w:rsidP="0043441C">
      <w:pPr>
        <w:rPr>
          <w:rFonts w:ascii="Book Antiqua" w:hAnsi="Book Antiqua" w:cs="Arial"/>
          <w:sz w:val="20"/>
          <w:szCs w:val="20"/>
        </w:rPr>
      </w:pPr>
    </w:p>
    <w:p w14:paraId="5DF80781" w14:textId="77777777" w:rsidR="001E2726" w:rsidRDefault="001E2726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2126"/>
        <w:gridCol w:w="2380"/>
      </w:tblGrid>
      <w:tr w:rsidR="001E2726" w14:paraId="70CAD70B" w14:textId="77777777" w:rsidTr="001E2726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CFB27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2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“Dal Feudalesimo all’anno Mille”.</w:t>
            </w:r>
          </w:p>
          <w:p w14:paraId="067BF5D7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5C92F772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Religione.</w:t>
            </w:r>
          </w:p>
          <w:p w14:paraId="0D2BAF0D" w14:textId="77777777" w:rsidR="001E2726" w:rsidRDefault="001E2726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Prime Scuola Secondaria di Primo grado.</w:t>
            </w:r>
          </w:p>
          <w:p w14:paraId="5FE74902" w14:textId="77777777" w:rsidR="001E2726" w:rsidRDefault="001E2726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dicembre-gennaio.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8AFE9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7B163D8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1.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1B504C62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728F0931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7460827A" w14:textId="77777777" w:rsidR="001E2726" w:rsidRDefault="001E272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utilizzando fonti di vario genere – anche digitali – oralmente e/o con scritture e operare collegamenti,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6EE4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4FD0250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94E7699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0228CCFD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24CAD9F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02AD90F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79E58C6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70C07AFF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33B7C07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3C11E7E5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5F9FD6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27A4D21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8EDAB21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1AE6AC61" w14:textId="77777777" w:rsidTr="001E2726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8BAD5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l’Europa di Carlo Magno e la nascita di un nuovo impero; la società feudale, le invasioni barbariche.</w:t>
            </w:r>
          </w:p>
          <w:p w14:paraId="54143E57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87BF4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A80C25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7030FD2E" w14:textId="77777777" w:rsidTr="001E2726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FBCEA" w14:textId="281A8FA2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organizzare le informazioni storiche e fissare i concetti chiave,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usare la linea del tempo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nel tempo; riconoscere i rapporti di causa-effetto; utilizzare e interpretare le fonti e i documenti storici; usare e interpretare le mappe geo-storiche;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3FAF0EE9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39DBD96F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315A88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6AD9C3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063D3A2F" w14:textId="77777777" w:rsidTr="001E2726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DCAEB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E60ED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94FD8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68F2F3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40A5AFFB" w14:textId="77777777" w:rsidTr="001E2726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DD1BF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3F9480D3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3F1F02FB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storici italiani ed europei</w:t>
            </w:r>
          </w:p>
          <w:p w14:paraId="23C23957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D1E967E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49806273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5D4DA739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5208F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508EC22C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0FBC02FB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3ACB075D" w14:textId="77777777" w:rsidR="001E2726" w:rsidRDefault="001E272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E64CC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1B7D61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2D976C7C" w14:textId="77777777" w:rsidTr="001E2726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CFD70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D736F95" w14:textId="1E04FB91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708C5BF3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3B07BA7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484919B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CD2BC47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1B8DC8E3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9605ED2" w14:textId="253303FF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71225429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D0399BC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DB06B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9D5BAA8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766AB4D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8C694DF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549F811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1BE81D5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487CA88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58718A83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6DBABE5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45E1DAD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29A53324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7B5E2" w14:textId="77777777" w:rsidR="001E2726" w:rsidRDefault="001E2726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59F975B8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uno schema a completamento causa/effetto, su determinati eventi storici;</w:t>
            </w:r>
          </w:p>
          <w:p w14:paraId="5225ECC8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dato un evento storico, costruzione di una mappa concettuale interdisciplinare;</w:t>
            </w:r>
          </w:p>
          <w:p w14:paraId="13F9A5CD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operare un confronto tra passato e presente.</w:t>
            </w:r>
          </w:p>
          <w:p w14:paraId="6B5A6796" w14:textId="77777777" w:rsidR="001E2726" w:rsidRDefault="001E2726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4D597" w14:textId="77777777" w:rsidR="001E2726" w:rsidRDefault="001E2726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9C2AB25" w14:textId="77777777" w:rsidR="001E2726" w:rsidRDefault="001E2726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C2C6123" w14:textId="3DB6B463" w:rsidR="001E2726" w:rsidRDefault="001E2726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404A97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1E2726" w14:paraId="740A6AD5" w14:textId="77777777" w:rsidTr="001E2726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992B0" w14:textId="77777777" w:rsidR="001E2726" w:rsidRDefault="001E2726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6ED21E9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AB56C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14EB88A" w14:textId="312D12CC" w:rsidR="001E2726" w:rsidRDefault="001E2726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1E2726" w14:paraId="0C6A3E62" w14:textId="77777777" w:rsidTr="001E2726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17260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87DB69A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9D2F0BC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1E2726" w14:paraId="2766F9B3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E029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48F6553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C2F1897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5CF2102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263246DC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71D52695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93618F8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4B6898DE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scandire il passaggio da un’epoca storica all’altra.</w:t>
            </w:r>
          </w:p>
          <w:p w14:paraId="06BD4E06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1E2726" w14:paraId="13C92D22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60060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1E2726" w14:paraId="1B170CD0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5250E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6FB4A4D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615E38FF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6BD8459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F8B31E2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A058623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40F7E127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0857980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B92DF4C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6C8D1823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7BE3DE86" w14:textId="2936E8B0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6FDCC12C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2EBB6FD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7D7C115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E2726" w14:paraId="3C7C843E" w14:textId="77777777" w:rsidTr="001E2726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34B4C" w14:textId="77777777" w:rsidR="001E2726" w:rsidRDefault="001E2726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E2726" w14:paraId="6A8DDC29" w14:textId="77777777" w:rsidTr="001E2726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FEA0C0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0DB2ECC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9F16F0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93FABF5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B4CDBC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45AF8B" w14:textId="77777777" w:rsidR="001E2726" w:rsidRDefault="001E2726" w:rsidP="001E2726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D6C1FEA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114B99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E2726" w14:paraId="334DF2A6" w14:textId="77777777" w:rsidTr="001E2726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43F7D8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095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0959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84C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CFD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F18D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98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F892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E2726" w14:paraId="068CB6D2" w14:textId="77777777" w:rsidTr="001E2726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629CA6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7E0B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61DB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41F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F2E0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5E81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609D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5A81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E2726" w14:paraId="7F67BF03" w14:textId="77777777" w:rsidTr="001E2726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4E535B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A552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1DC4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E66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2F2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A38F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008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9689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E2726" w14:paraId="03CF858B" w14:textId="77777777" w:rsidTr="001E2726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17CD9A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5BFF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1150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156E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2867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29B" w14:textId="77777777" w:rsidR="001E2726" w:rsidRDefault="001E2726" w:rsidP="001E2726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6052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05BA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B42D839" w14:textId="77777777" w:rsidR="001E2726" w:rsidRDefault="001E2726" w:rsidP="001E2726">
      <w:pPr>
        <w:rPr>
          <w:rFonts w:ascii="Book Antiqua" w:hAnsi="Book Antiqua" w:cs="Arial"/>
          <w:sz w:val="20"/>
          <w:szCs w:val="20"/>
        </w:rPr>
      </w:pPr>
    </w:p>
    <w:p w14:paraId="5E6DDB6C" w14:textId="77777777" w:rsidR="001E2726" w:rsidRDefault="001E2726" w:rsidP="001E2726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A249EA" w14:paraId="79110ABC" w14:textId="77777777" w:rsidTr="00A249E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12FFD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3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“L’Europa dopo l’anno Mille”</w:t>
            </w:r>
          </w:p>
          <w:p w14:paraId="4CBAA5D2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2F7849DF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34B6CF06" w14:textId="77777777" w:rsidR="00A249EA" w:rsidRDefault="00A249E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430D8F1" w14:textId="77777777" w:rsidR="00A249EA" w:rsidRDefault="00A249E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F857E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5B11ADA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165FDC23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768CF45E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1887A932" w14:textId="77777777" w:rsidR="00A249EA" w:rsidRDefault="00A249E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operare collegamenti, 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29E22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73295651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3E144B5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4415A128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CD4475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46C2675E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2B045DE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193888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3E9E840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F7FE272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181F31B8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FC30E85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528A804F" w14:textId="77777777" w:rsidTr="00A249E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5C968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La rinascita dopo l’anno Mille, un mondo di città: la nascita dei Comuni, l’Europa dei re: le grandi Monarchie Nazionali, il rapporto tra Papato e Impero, l’età di Federico II.</w:t>
            </w:r>
          </w:p>
          <w:p w14:paraId="2D9C5F0B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F6EEA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2F6034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6290A564" w14:textId="77777777" w:rsidTr="00A249EA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9333D" w14:textId="4DD2F6C6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usare la linea del tempo per orientarsi nel percorso degli eventi storici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fissare i concetti chiave e saperli rielaborare;  produrre informazioni storiche con fonti di vario genere e organizzarle in testi; attività di laboratorio; informarsi in modo autonomo su fatti e problemi storici mediante l’uso di risorse diverse; utilizzare le conoscenze storiche acquisite per orientarsi nella complessità del presente;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2CDF6B27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121E6F4B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A0459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9ABEA6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7203B5A8" w14:textId="77777777" w:rsidTr="00A249E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5EB48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00FF5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10BEF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A3B92D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58E47FE4" w14:textId="77777777" w:rsidTr="00A249E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CE4B9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DBF35E4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(popoli e civiltà) in relazione con la storia italiana ed europea.</w:t>
            </w:r>
          </w:p>
          <w:p w14:paraId="5B835DDE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protagonisti principali e le strutture dei processi storici italiani ed europei</w:t>
            </w:r>
          </w:p>
          <w:p w14:paraId="59B4F92B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0EC7D990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23F23538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1DF058E6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F21D5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1611BDA6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41A557E8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7F2A2782" w14:textId="77777777" w:rsidR="00A249EA" w:rsidRDefault="00A249EA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0F3AAA54" w14:textId="77777777" w:rsidR="00A249EA" w:rsidRDefault="00A249EA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8A514FB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 presente in base alle nostre radici storiche.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22D16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9202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3EB75F13" w14:textId="77777777" w:rsidTr="00A249EA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B3F58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789F3ED" w14:textId="3151D888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425FA696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A869A03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8CF56E8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545D8BF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739908C0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50F1A722" w14:textId="3BF76971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1A5A714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2B07A167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7BEEA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FF3F053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C576769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0026F706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71DF466B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1D9D5B47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8C383F1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3FA98387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652796C0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3ACF333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39EDB627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1CDD5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BF25225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Elaborazione e costruzione di una mappa concettuale a stella, partendo dal centro (il tema), scegliendo le parole chiave e stabilendo collegamenti tra i concetti fondamentali.</w:t>
            </w:r>
          </w:p>
          <w:p w14:paraId="1A4659B1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7EBA5B5" w14:textId="77777777" w:rsidR="00A249EA" w:rsidRDefault="00A249E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0D264" w14:textId="77777777" w:rsidR="00A249EA" w:rsidRDefault="00A249EA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3FD424AA" w14:textId="77777777" w:rsidR="00A249EA" w:rsidRDefault="00A249EA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488F5B88" w14:textId="47B5542E" w:rsidR="00A249EA" w:rsidRDefault="00A249EA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404A97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A249EA" w14:paraId="1C709D66" w14:textId="77777777" w:rsidTr="00A249EA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7409C" w14:textId="77777777" w:rsidR="00A249EA" w:rsidRDefault="00A249EA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60658F1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EFF32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4E125B7" w14:textId="1D94EF51" w:rsidR="00A249EA" w:rsidRDefault="00A249EA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A249EA" w14:paraId="7FF8E0F8" w14:textId="77777777" w:rsidTr="00A249EA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30336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6AEE817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Mappe concettuali, griglie e tabelle riepilogative, schemi e approfondimenti tematici.</w:t>
            </w:r>
          </w:p>
          <w:p w14:paraId="6F0A7A0B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A249EA" w14:paraId="259678DA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65E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4358B9C2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e interrogare le fonti di diverso tipo (documentarie, iconografiche, narrative, materiali, orali, digitali, ecc.) per produrre conoscenze su temi definiti</w:t>
            </w:r>
          </w:p>
          <w:p w14:paraId="3DDB1780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921630B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0E152CC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4F321F9F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studiare con metodo storico</w:t>
            </w:r>
          </w:p>
          <w:p w14:paraId="20C1C4ED" w14:textId="11094C06" w:rsidR="00A249EA" w:rsidRPr="00A249EA" w:rsidRDefault="00A249EA" w:rsidP="00DF121B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249EA">
              <w:rPr>
                <w:rFonts w:ascii="Book Antiqua" w:hAnsi="Book Antiqua" w:cs="Arial"/>
              </w:rPr>
              <w:t>Conoscere e usare il glossario storico</w:t>
            </w:r>
          </w:p>
          <w:p w14:paraId="44AC6B20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249EA" w14:paraId="5BF54C41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70EF3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A249EA" w14:paraId="79B0BF48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B3A7E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E7FEEA8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CF378AD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3694FED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A2C1116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798589A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A8BDD18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22ADB0B2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C60615F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8846902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ABD2FFE" w14:textId="75ADB30A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36E6FAF1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635B6F5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5B8B2D0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249EA" w14:paraId="063600B8" w14:textId="77777777" w:rsidTr="00A249EA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738AD" w14:textId="77777777" w:rsidR="00A249EA" w:rsidRDefault="00A249EA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A249EA" w14:paraId="56E45273" w14:textId="77777777" w:rsidTr="00A249EA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0C64B57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24520CC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0803EF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8BA8C9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D7135E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0EC9A7" w14:textId="77777777" w:rsidR="00A249EA" w:rsidRDefault="00A249EA" w:rsidP="00A249EA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5AD09A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0181FA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A249EA" w14:paraId="36858CD4" w14:textId="77777777" w:rsidTr="00A249EA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3BDE92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43E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FB76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6D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A987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59AB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9C62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3C57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A249EA" w14:paraId="09183184" w14:textId="77777777" w:rsidTr="00A249EA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7875D6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5DE4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FB26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BC7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1A83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D6CD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DB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4342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A249EA" w14:paraId="6BF32724" w14:textId="77777777" w:rsidTr="00A249EA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305612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9E1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E95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A90A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6D5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C6D2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E09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9E48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A249EA" w14:paraId="2DFC000C" w14:textId="77777777" w:rsidTr="00A249EA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317B00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90A3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6455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D50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74E3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059A" w14:textId="77777777" w:rsidR="00A249EA" w:rsidRDefault="00A249EA" w:rsidP="00A249EA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B651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254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379A969D" w14:textId="77777777" w:rsidR="00A249EA" w:rsidRDefault="00A249EA" w:rsidP="00A249EA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EF6454" w14:paraId="3C62E23E" w14:textId="77777777" w:rsidTr="00EF6454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A08A0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4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>: “La fine del Medioevo e l’Umanesimo”</w:t>
            </w:r>
          </w:p>
          <w:p w14:paraId="7099A422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513AAD87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531FF393" w14:textId="77777777" w:rsidR="00EF6454" w:rsidRDefault="00EF64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0BD03EF3" w14:textId="77777777" w:rsidR="00EF6454" w:rsidRDefault="00EF64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aprile-maggio-giugno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B9D02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0B93406E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2B1B6240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5495041F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73CBEF0D" w14:textId="77777777" w:rsidR="00EF6454" w:rsidRDefault="00EF64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operare collegamenti, 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EC519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72FC4830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536A603C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2FAAEF2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61648E3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2FF7178A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54ED24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2BE538F8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3C759C3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61CB553F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0922FB2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133CA96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93B201F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  <w:p w14:paraId="0C4C00FC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ACE6E1B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digitali</w:t>
            </w:r>
          </w:p>
        </w:tc>
      </w:tr>
      <w:tr w:rsidR="00EF6454" w14:paraId="527373B1" w14:textId="77777777" w:rsidTr="00EF6454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E3599" w14:textId="77777777" w:rsidR="00EF6454" w:rsidRDefault="00EF64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la Chiesa tra eresia e rinnovamento, il Trecento: crisi economica e peste, l’Italia delle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Signorie, l’Umanesimo e la rinascita culturale in Italia. 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AF697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C2C7B0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05E48C78" w14:textId="77777777" w:rsidTr="00EF6454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A3574" w14:textId="137E984F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comprendere e rielaborare i fatti storici utilizzando la linea del tempo per orientarsi nel percorso; fissare i concetti chiave e saperli rielaborare;  produrre informazioni storiche con fonti di vario genere e organizzarle in testi; informarsi in modo autonomo su fatti e problemi storici mediante l’uso di risorse diverse; utilizzare le conoscenze storiche acquisite per orientarsi nella complessità del presente;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1851690D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637DD43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2FF609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FE6E91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2BC3ECC7" w14:textId="77777777" w:rsidTr="00EF64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D7844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B83AC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7357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A6010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4B0BCCD9" w14:textId="77777777" w:rsidTr="00EF64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F5328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205ED3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(popoli e civiltà) in relazione con la storia italiana ed europea.</w:t>
            </w:r>
          </w:p>
          <w:p w14:paraId="186B107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protagonisti principali e le strutture dei processi storici italiani ed europei</w:t>
            </w:r>
          </w:p>
          <w:p w14:paraId="5E6417E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40F69F63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processo di formazione delle principali realtà storiche del tempo e il concetto di Regione e Stato.</w:t>
            </w:r>
          </w:p>
          <w:p w14:paraId="504D6CF5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4559E498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38325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2FEAF9CF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647E4C18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5C3A2303" w14:textId="77777777" w:rsidR="00EF6454" w:rsidRDefault="00EF6454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3D5E1251" w14:textId="77777777" w:rsidR="00EF6454" w:rsidRDefault="00EF6454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CF17A4D" w14:textId="77777777" w:rsidR="00EF6454" w:rsidRDefault="00EF64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 presente in base alle nostre radici storiche.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DC3C0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7B662E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2A3F2E0E" w14:textId="77777777" w:rsidTr="00EF6454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E8E61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F68E826" w14:textId="2D10FA89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469EA32A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4EE66649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7EEEB2A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23C092A3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DC62BBE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688D82A" w14:textId="6EFE4E5B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AD98950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675BBE6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62784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016DF4D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8815979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15526242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149035A7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B66F991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8812ED4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EEE5E4C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9A456F0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0A7FA0D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6730756D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5B2FC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608045F6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Confrontare carte storiche appartenenti ad epoche diverse cogliendo differenze e punti in comune. Costruzione di una tabella in cui riportare i dati raccolti.</w:t>
            </w:r>
          </w:p>
          <w:p w14:paraId="3408D518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1E3D4AE" w14:textId="77777777" w:rsidR="00EF6454" w:rsidRDefault="00EF645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304AF" w14:textId="77777777" w:rsidR="00EF6454" w:rsidRDefault="00EF645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DB76F82" w14:textId="77777777" w:rsidR="00EF6454" w:rsidRDefault="00EF645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313DC870" w14:textId="1E34E9E9" w:rsidR="00EF6454" w:rsidRDefault="00EF6454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404A97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EF6454" w14:paraId="6BA5C79C" w14:textId="77777777" w:rsidTr="00EF6454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69FDC" w14:textId="77777777" w:rsidR="00EF6454" w:rsidRDefault="00EF64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8BF8D6B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11B2F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A9CC7B1" w14:textId="7F682ECF" w:rsidR="00EF6454" w:rsidRDefault="00EF6454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EF6454" w14:paraId="4942ED66" w14:textId="77777777" w:rsidTr="00EF6454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E7A4AE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EA58E8A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Mappe concettuali, griglie e tabelle riepilogative, schemi e approfondimenti tematici.</w:t>
            </w:r>
          </w:p>
          <w:p w14:paraId="705A0A1D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EF6454" w14:paraId="5A83328E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4D6E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65993399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e interrogare le fonti di diverso tipo (documentarie, iconografiche, narrative, materiali, orali, digitali, ecc.) per produrre conoscenze su temi definiti</w:t>
            </w:r>
          </w:p>
          <w:p w14:paraId="415D6F17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87B9E85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797D33FF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5340BC1D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studiare con metodo storico</w:t>
            </w:r>
          </w:p>
          <w:p w14:paraId="757D95C0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Conoscere e usare il glossario storico</w:t>
            </w:r>
          </w:p>
          <w:p w14:paraId="6DE6D232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Stabilire collegamenti e relazioni tra i fatti</w:t>
            </w:r>
          </w:p>
          <w:p w14:paraId="4B1AB449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EF6454" w14:paraId="421908FC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49D9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F6454" w14:paraId="7EDBB941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A8ED3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9C62857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2067CD4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DEFA814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1E100A05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85D13F1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5D2F23F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18A431BB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149A6A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2774B94A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3F50B33" w14:textId="5AD8C19F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2ABB69A9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2D152D5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363986F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F6454" w14:paraId="2C622491" w14:textId="77777777" w:rsidTr="00EF645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EF823" w14:textId="77777777" w:rsidR="00EF6454" w:rsidRDefault="00EF645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EF6454" w14:paraId="5C1E8DF2" w14:textId="77777777" w:rsidTr="00EF645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C219DF3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0B553DC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5EFDEF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407996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E855F6F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AB0D66" w14:textId="77777777" w:rsidR="00EF6454" w:rsidRDefault="00EF6454" w:rsidP="00EF645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62DE75B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117E14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F6454" w14:paraId="65D9523D" w14:textId="77777777" w:rsidTr="00EF645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385E19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AF1C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B0B3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693E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3B6D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B584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88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0923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F6454" w14:paraId="1FC1B73A" w14:textId="77777777" w:rsidTr="00EF645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34D5C9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61E0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B0C1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C8E9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629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33CA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CAB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DF42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F6454" w14:paraId="2950BFC4" w14:textId="77777777" w:rsidTr="00EF645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9EF426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BF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2DBA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211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7E77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98E2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779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599E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F6454" w14:paraId="63123235" w14:textId="77777777" w:rsidTr="00EF645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D992FA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5351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3BD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F747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5508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DFA9" w14:textId="77777777" w:rsidR="00EF6454" w:rsidRDefault="00EF6454" w:rsidP="00EF645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260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7765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9F4DB4" w14:paraId="400DB08C" w14:textId="77777777" w:rsidTr="009F4DB4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F9B14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5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“Essere cittadini”.</w:t>
            </w:r>
          </w:p>
          <w:p w14:paraId="2F6D3ECF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</w:t>
            </w:r>
          </w:p>
          <w:p w14:paraId="0D0F5E73" w14:textId="77777777" w:rsidR="009F4DB4" w:rsidRDefault="009F4DB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Prime Scuola Secondaria di Primo grado.</w:t>
            </w:r>
          </w:p>
          <w:p w14:paraId="21A70DB0" w14:textId="77777777" w:rsidR="009F4DB4" w:rsidRDefault="009F4DB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4DD59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3B6C72F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4A82C96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1674D780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1B7BF8A2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società del presente, comprendere opinioni e culture diverse. </w:t>
            </w:r>
          </w:p>
          <w:p w14:paraId="7DFE1BFD" w14:textId="77777777" w:rsidR="009F4DB4" w:rsidRDefault="009F4DB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4C182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380050CC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7F28814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FF401C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5EF4A3FA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A439D9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3F026A2D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5AB00787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E1DB550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44C18DC9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0693C0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70318501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6C85FB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9F4DB4" w14:paraId="7463ADE8" w14:textId="77777777" w:rsidTr="009F4DB4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D15C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La famiglia, la scuola, la società, il tempo libero, i diritti umani.</w:t>
            </w:r>
          </w:p>
          <w:p w14:paraId="337EA2D8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C3A0BF1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E8DD5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811731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7409631D" w14:textId="77777777" w:rsidTr="009F4DB4">
        <w:trPr>
          <w:trHeight w:val="2404"/>
        </w:trPr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387E8" w14:textId="73CA32D1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comprendere e usare correttamente il valore della parola “educazione” e “diritto”; orientarsi nello spazio e nel tempo della società in cui si vive; riconoscere i rapporti di causa-effetto negli eventi; applicare le regole del buon vivere civile; fare un lavoro di “autocoscienza” e di confronto con l’altro;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1B51950B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3CF7E98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385E8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ECADE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007BE1D0" w14:textId="77777777" w:rsidTr="009F4DB4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C3FC8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79307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0564D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2B8AE2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708CAF1E" w14:textId="77777777" w:rsidTr="009F4DB4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296A5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31AA069E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2CCB619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6272C558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09A479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Regole e problematiche connesse con gli argomenti trattati.</w:t>
            </w:r>
          </w:p>
          <w:p w14:paraId="54F79830" w14:textId="77777777" w:rsidR="009F4DB4" w:rsidRDefault="009F4DB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996484C" w14:textId="77777777" w:rsidR="009F4DB4" w:rsidRDefault="009F4DB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56063CD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DE1814B" w14:textId="77777777" w:rsidR="009F4DB4" w:rsidRDefault="009F4DB4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A0192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098B2A77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3AE8C46A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0EC3DE4B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0B33972D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53B481A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E49F478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5634966E" w14:textId="77777777" w:rsidR="009F4DB4" w:rsidRDefault="009F4DB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A7BD6F3" w14:textId="77777777" w:rsidR="009F4DB4" w:rsidRDefault="009F4D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F1EBB7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C913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58239B6B" w14:textId="77777777" w:rsidTr="009F4DB4">
        <w:tc>
          <w:tcPr>
            <w:tcW w:w="75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7098F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4A68FEF" w14:textId="439138EA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4ECADA0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6CD98E2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86EF410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395DB1C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7039E15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0D46E76" w14:textId="172D653B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409E6EBF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90B72FA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68F46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18F361F3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4C0161DF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C14837F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A059705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37F8CA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F42F95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76389F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50AFC395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1EF0D97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4AE900E5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41D05" w14:textId="77777777" w:rsidR="009F4DB4" w:rsidRDefault="009F4DB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F6A32C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 regolamento scritto che faccia da vademecum delle “buone” regole di convivenza civile all’interno della classe.</w:t>
            </w:r>
          </w:p>
          <w:p w14:paraId="382A5CE6" w14:textId="77777777" w:rsidR="009F4DB4" w:rsidRDefault="009F4DB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AB946" w14:textId="77777777" w:rsidR="009F4DB4" w:rsidRDefault="009F4DB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03E2847B" w14:textId="77777777" w:rsidR="009F4DB4" w:rsidRDefault="009F4DB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24011231" w14:textId="78CACD28" w:rsidR="009F4DB4" w:rsidRDefault="009F4DB4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404A97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9F4DB4" w14:paraId="45F0BA10" w14:textId="77777777" w:rsidTr="009F4DB4">
        <w:tc>
          <w:tcPr>
            <w:tcW w:w="76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E4BDC" w14:textId="77777777" w:rsidR="009F4DB4" w:rsidRDefault="009F4DB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648117A7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54E9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A55BAEB" w14:textId="3541307E" w:rsidR="009F4DB4" w:rsidRDefault="009F4DB4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9F4DB4" w14:paraId="02D4DF55" w14:textId="77777777" w:rsidTr="009F4DB4">
        <w:tc>
          <w:tcPr>
            <w:tcW w:w="152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ED8D8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1D71B8ED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ED02980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9F4DB4" w14:paraId="2203B71C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86C76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BB5C7A1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07B85764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5FD3A05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EA7AF7B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</w:tc>
      </w:tr>
      <w:tr w:rsidR="009F4DB4" w14:paraId="7852F2AB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7435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85DE4A9" w14:textId="77777777" w:rsidR="00A52F5F" w:rsidRDefault="00A52F5F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3AD038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9F4DB4" w14:paraId="6B65DD04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493EB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Modalità </w:t>
            </w:r>
          </w:p>
          <w:p w14:paraId="791B5358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85940EB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031C4B38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F7E60A2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5E4E1705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74D6086F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520E808F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166E011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2AEB827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73DB910C" w14:textId="20EE1031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</w:t>
            </w:r>
            <w:bookmarkStart w:id="0" w:name="_GoBack"/>
            <w:bookmarkEnd w:id="0"/>
            <w:r>
              <w:rPr>
                <w:rFonts w:ascii="Book Antiqua" w:hAnsi="Book Antiqua"/>
                <w:lang w:eastAsia="it-IT"/>
              </w:rPr>
              <w:t>;</w:t>
            </w:r>
          </w:p>
          <w:p w14:paraId="4958743E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170442A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AF3F0B3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9F4DB4" w14:paraId="590DB0F5" w14:textId="77777777" w:rsidTr="009F4DB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CC210" w14:textId="77777777" w:rsidR="009F4DB4" w:rsidRDefault="009F4DB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9F4DB4" w14:paraId="71F63C39" w14:textId="77777777" w:rsidTr="009F4DB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D4A9C57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25CA0AE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8CFC6B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BC5A1C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D9915B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AAA17D7" w14:textId="77777777" w:rsidR="009F4DB4" w:rsidRDefault="009F4DB4" w:rsidP="009F4DB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616D6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AE90D0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9F4DB4" w14:paraId="31B1941E" w14:textId="77777777" w:rsidTr="009F4DB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714D8C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AAA2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DA39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A09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793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A2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879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2650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9F4DB4" w14:paraId="443FEE59" w14:textId="77777777" w:rsidTr="009F4DB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8C2090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9BD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BEB0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6DA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B7E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9013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87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9F32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9F4DB4" w14:paraId="388710D2" w14:textId="77777777" w:rsidTr="009F4DB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A7941D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6D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1C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599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ECB1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1F4A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1D52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988C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9F4DB4" w14:paraId="1C363686" w14:textId="77777777" w:rsidTr="009F4DB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9D1996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6C6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8E41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F721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8A94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FE39" w14:textId="77777777" w:rsidR="009F4DB4" w:rsidRDefault="009F4DB4" w:rsidP="009F4DB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9BDD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3EE2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66D68506" w14:textId="77777777" w:rsidR="009F4DB4" w:rsidRDefault="009F4DB4" w:rsidP="009F4DB4">
      <w:pPr>
        <w:rPr>
          <w:rFonts w:ascii="Book Antiqua" w:hAnsi="Book Antiqua" w:cs="Arial"/>
          <w:sz w:val="20"/>
          <w:szCs w:val="20"/>
        </w:rPr>
      </w:pPr>
    </w:p>
    <w:p w14:paraId="4EBA28EC" w14:textId="77777777" w:rsidR="009F4DB4" w:rsidRDefault="009F4DB4" w:rsidP="009F4DB4">
      <w:pPr>
        <w:rPr>
          <w:rFonts w:ascii="Book Antiqua" w:hAnsi="Book Antiqua" w:cs="Arial"/>
          <w:sz w:val="20"/>
          <w:szCs w:val="20"/>
        </w:rPr>
      </w:pPr>
    </w:p>
    <w:p w14:paraId="4C1D1743" w14:textId="77777777" w:rsidR="00EF6454" w:rsidRDefault="00EF6454" w:rsidP="00EF6454">
      <w:pPr>
        <w:rPr>
          <w:rFonts w:ascii="Book Antiqua" w:hAnsi="Book Antiqua" w:cs="Arial"/>
          <w:sz w:val="20"/>
          <w:szCs w:val="20"/>
        </w:rPr>
      </w:pPr>
    </w:p>
    <w:p w14:paraId="1312306C" w14:textId="77777777" w:rsidR="00EF6454" w:rsidRDefault="00EF6454" w:rsidP="00EF6454">
      <w:pPr>
        <w:rPr>
          <w:rFonts w:ascii="Book Antiqua" w:hAnsi="Book Antiqua" w:cs="Arial"/>
          <w:sz w:val="20"/>
          <w:szCs w:val="20"/>
        </w:rPr>
      </w:pPr>
    </w:p>
    <w:p w14:paraId="4090DF19" w14:textId="77777777" w:rsidR="00A249EA" w:rsidRDefault="00A249EA" w:rsidP="00A249EA">
      <w:pPr>
        <w:rPr>
          <w:rFonts w:ascii="Book Antiqua" w:hAnsi="Book Antiqua" w:cs="Arial"/>
          <w:sz w:val="20"/>
          <w:szCs w:val="20"/>
        </w:rPr>
      </w:pPr>
    </w:p>
    <w:p w14:paraId="0F44CD56" w14:textId="77777777" w:rsidR="001E2726" w:rsidRPr="00AE1AE8" w:rsidRDefault="001E2726" w:rsidP="0043441C">
      <w:pPr>
        <w:rPr>
          <w:rFonts w:ascii="Book Antiqua" w:hAnsi="Book Antiqua" w:cs="Arial"/>
          <w:sz w:val="20"/>
          <w:szCs w:val="20"/>
        </w:rPr>
      </w:pPr>
    </w:p>
    <w:sectPr w:rsidR="001E2726" w:rsidRPr="00AE1AE8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34F83" w14:textId="77777777" w:rsidR="00690FF7" w:rsidRDefault="00690FF7" w:rsidP="00AE1AE8">
      <w:pPr>
        <w:spacing w:after="0" w:line="240" w:lineRule="auto"/>
      </w:pPr>
      <w:r>
        <w:separator/>
      </w:r>
    </w:p>
  </w:endnote>
  <w:endnote w:type="continuationSeparator" w:id="0">
    <w:p w14:paraId="4429AA6E" w14:textId="77777777" w:rsidR="00690FF7" w:rsidRDefault="00690FF7" w:rsidP="00AE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B5E8D" w14:textId="77777777" w:rsidR="00AE1AE8" w:rsidRDefault="00AE1AE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656721"/>
      <w:docPartObj>
        <w:docPartGallery w:val="Page Numbers (Bottom of Page)"/>
        <w:docPartUnique/>
      </w:docPartObj>
    </w:sdtPr>
    <w:sdtEndPr/>
    <w:sdtContent>
      <w:p w14:paraId="5A382E4C" w14:textId="322B44FD" w:rsidR="00AE1AE8" w:rsidRDefault="00AE1AE8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A97">
          <w:rPr>
            <w:noProof/>
          </w:rPr>
          <w:t>15</w:t>
        </w:r>
        <w:r>
          <w:fldChar w:fldCharType="end"/>
        </w:r>
      </w:p>
    </w:sdtContent>
  </w:sdt>
  <w:p w14:paraId="3E3D9311" w14:textId="77777777" w:rsidR="00AE1AE8" w:rsidRDefault="00AE1AE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D152" w14:textId="77777777" w:rsidR="00AE1AE8" w:rsidRDefault="00AE1AE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E9AD6" w14:textId="77777777" w:rsidR="00690FF7" w:rsidRDefault="00690FF7" w:rsidP="00AE1AE8">
      <w:pPr>
        <w:spacing w:after="0" w:line="240" w:lineRule="auto"/>
      </w:pPr>
      <w:r>
        <w:separator/>
      </w:r>
    </w:p>
  </w:footnote>
  <w:footnote w:type="continuationSeparator" w:id="0">
    <w:p w14:paraId="035C0827" w14:textId="77777777" w:rsidR="00690FF7" w:rsidRDefault="00690FF7" w:rsidP="00AE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A7E76" w14:textId="77777777" w:rsidR="00AE1AE8" w:rsidRDefault="00AE1A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66684" w14:textId="77777777" w:rsidR="00AE1AE8" w:rsidRDefault="00AE1AE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7EB5E" w14:textId="77777777" w:rsidR="00AE1AE8" w:rsidRDefault="00AE1AE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FB5A4E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8"/>
  </w:num>
  <w:num w:numId="32">
    <w:abstractNumId w:val="8"/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8"/>
  </w:num>
  <w:num w:numId="36">
    <w:abstractNumId w:val="8"/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8"/>
  </w:num>
  <w:num w:numId="40">
    <w:abstractNumId w:val="8"/>
  </w:num>
  <w:num w:numId="4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8"/>
  </w:num>
  <w:num w:numId="44">
    <w:abstractNumId w:val="8"/>
  </w:num>
  <w:num w:numId="4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75849"/>
    <w:rsid w:val="00084DCC"/>
    <w:rsid w:val="00092F70"/>
    <w:rsid w:val="000C1B1B"/>
    <w:rsid w:val="000E5151"/>
    <w:rsid w:val="001078CF"/>
    <w:rsid w:val="001240D8"/>
    <w:rsid w:val="0012468F"/>
    <w:rsid w:val="001252BE"/>
    <w:rsid w:val="00135963"/>
    <w:rsid w:val="00145132"/>
    <w:rsid w:val="00147AEF"/>
    <w:rsid w:val="00171BBC"/>
    <w:rsid w:val="001803AF"/>
    <w:rsid w:val="00186FF3"/>
    <w:rsid w:val="0019033C"/>
    <w:rsid w:val="001975D4"/>
    <w:rsid w:val="001D1EFF"/>
    <w:rsid w:val="001D4FB4"/>
    <w:rsid w:val="001E2726"/>
    <w:rsid w:val="001F4EE0"/>
    <w:rsid w:val="00213B2C"/>
    <w:rsid w:val="00220327"/>
    <w:rsid w:val="0023260F"/>
    <w:rsid w:val="00257523"/>
    <w:rsid w:val="0026086E"/>
    <w:rsid w:val="00274943"/>
    <w:rsid w:val="002751E4"/>
    <w:rsid w:val="002A6E09"/>
    <w:rsid w:val="002C660D"/>
    <w:rsid w:val="002E6E08"/>
    <w:rsid w:val="002F7067"/>
    <w:rsid w:val="00311643"/>
    <w:rsid w:val="00315B41"/>
    <w:rsid w:val="00374F35"/>
    <w:rsid w:val="00396836"/>
    <w:rsid w:val="003A0E25"/>
    <w:rsid w:val="003B238D"/>
    <w:rsid w:val="003B3742"/>
    <w:rsid w:val="003E1B83"/>
    <w:rsid w:val="003F14DA"/>
    <w:rsid w:val="003F38F4"/>
    <w:rsid w:val="00404A97"/>
    <w:rsid w:val="004056EB"/>
    <w:rsid w:val="00431E42"/>
    <w:rsid w:val="0043441C"/>
    <w:rsid w:val="004636D6"/>
    <w:rsid w:val="0046646D"/>
    <w:rsid w:val="00466EF2"/>
    <w:rsid w:val="0047535D"/>
    <w:rsid w:val="0047720B"/>
    <w:rsid w:val="004D7E7B"/>
    <w:rsid w:val="0052694A"/>
    <w:rsid w:val="00527193"/>
    <w:rsid w:val="00532854"/>
    <w:rsid w:val="00553495"/>
    <w:rsid w:val="00555E16"/>
    <w:rsid w:val="005616D2"/>
    <w:rsid w:val="0057538C"/>
    <w:rsid w:val="005D3E99"/>
    <w:rsid w:val="006139B7"/>
    <w:rsid w:val="00626642"/>
    <w:rsid w:val="00636EE6"/>
    <w:rsid w:val="006615F9"/>
    <w:rsid w:val="00673FEC"/>
    <w:rsid w:val="00690FF7"/>
    <w:rsid w:val="006E2FD8"/>
    <w:rsid w:val="006E4930"/>
    <w:rsid w:val="00706BA6"/>
    <w:rsid w:val="0072171B"/>
    <w:rsid w:val="007809F2"/>
    <w:rsid w:val="0079456E"/>
    <w:rsid w:val="007B2EB5"/>
    <w:rsid w:val="007E4B54"/>
    <w:rsid w:val="007E6B8A"/>
    <w:rsid w:val="00807F3A"/>
    <w:rsid w:val="00814FF7"/>
    <w:rsid w:val="00850AB8"/>
    <w:rsid w:val="00853C87"/>
    <w:rsid w:val="008551FB"/>
    <w:rsid w:val="0089305F"/>
    <w:rsid w:val="008B3B97"/>
    <w:rsid w:val="008B79B1"/>
    <w:rsid w:val="009001B8"/>
    <w:rsid w:val="00930C22"/>
    <w:rsid w:val="009412B4"/>
    <w:rsid w:val="00946EF9"/>
    <w:rsid w:val="00985D57"/>
    <w:rsid w:val="00996A4C"/>
    <w:rsid w:val="009A1229"/>
    <w:rsid w:val="009B2B1E"/>
    <w:rsid w:val="009D3BE5"/>
    <w:rsid w:val="009E10E8"/>
    <w:rsid w:val="009F4DB4"/>
    <w:rsid w:val="009F6156"/>
    <w:rsid w:val="00A13ADF"/>
    <w:rsid w:val="00A14976"/>
    <w:rsid w:val="00A21EF8"/>
    <w:rsid w:val="00A249EA"/>
    <w:rsid w:val="00A4379A"/>
    <w:rsid w:val="00A468A0"/>
    <w:rsid w:val="00A52F5F"/>
    <w:rsid w:val="00A66C42"/>
    <w:rsid w:val="00A85F92"/>
    <w:rsid w:val="00A871CE"/>
    <w:rsid w:val="00AA19CD"/>
    <w:rsid w:val="00AA346A"/>
    <w:rsid w:val="00AB6647"/>
    <w:rsid w:val="00AE1AE8"/>
    <w:rsid w:val="00AE2477"/>
    <w:rsid w:val="00B22C45"/>
    <w:rsid w:val="00B43F09"/>
    <w:rsid w:val="00B830F4"/>
    <w:rsid w:val="00B9289C"/>
    <w:rsid w:val="00BC0AEE"/>
    <w:rsid w:val="00C01DA0"/>
    <w:rsid w:val="00C336D0"/>
    <w:rsid w:val="00C66ED7"/>
    <w:rsid w:val="00C67DF5"/>
    <w:rsid w:val="00CA5BD1"/>
    <w:rsid w:val="00CB54FF"/>
    <w:rsid w:val="00CF5AA8"/>
    <w:rsid w:val="00D052E6"/>
    <w:rsid w:val="00D07DD1"/>
    <w:rsid w:val="00D16074"/>
    <w:rsid w:val="00D2324C"/>
    <w:rsid w:val="00D301AE"/>
    <w:rsid w:val="00D328FD"/>
    <w:rsid w:val="00D43A20"/>
    <w:rsid w:val="00D62040"/>
    <w:rsid w:val="00D67D47"/>
    <w:rsid w:val="00D83107"/>
    <w:rsid w:val="00D83DE8"/>
    <w:rsid w:val="00DA4244"/>
    <w:rsid w:val="00DA734F"/>
    <w:rsid w:val="00DB0188"/>
    <w:rsid w:val="00DD716D"/>
    <w:rsid w:val="00DE6817"/>
    <w:rsid w:val="00E22227"/>
    <w:rsid w:val="00E375D6"/>
    <w:rsid w:val="00E72768"/>
    <w:rsid w:val="00E9182C"/>
    <w:rsid w:val="00EA5DD2"/>
    <w:rsid w:val="00ED6ED4"/>
    <w:rsid w:val="00EF285C"/>
    <w:rsid w:val="00EF6454"/>
    <w:rsid w:val="00F102CB"/>
    <w:rsid w:val="00F15895"/>
    <w:rsid w:val="00F701BF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E1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A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E1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A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4579</Words>
  <Characters>26102</Characters>
  <Application>Microsoft Office Word</Application>
  <DocSecurity>0</DocSecurity>
  <Lines>217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23</cp:revision>
  <cp:lastPrinted>2015-10-23T16:59:00Z</cp:lastPrinted>
  <dcterms:created xsi:type="dcterms:W3CDTF">2020-06-24T08:19:00Z</dcterms:created>
  <dcterms:modified xsi:type="dcterms:W3CDTF">2023-09-05T07:47:00Z</dcterms:modified>
</cp:coreProperties>
</file>